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BCB" w:rsidRPr="005A4A8D" w:rsidRDefault="001219E3" w:rsidP="001219E3">
      <w:pPr>
        <w:widowControl w:val="0"/>
        <w:jc w:val="center"/>
        <w:rPr>
          <w:b/>
          <w:color w:val="000000"/>
          <w:spacing w:val="3"/>
          <w:sz w:val="28"/>
          <w:szCs w:val="28"/>
        </w:rPr>
      </w:pPr>
      <w:r w:rsidRPr="001219E3">
        <w:rPr>
          <w:b/>
          <w:color w:val="000000"/>
          <w:spacing w:val="3"/>
          <w:sz w:val="28"/>
          <w:szCs w:val="28"/>
        </w:rPr>
        <w:t>Описание механизма практики по реализации норм законодательства в сфере осуществления закупок</w:t>
      </w:r>
    </w:p>
    <w:p w:rsidR="00381BCB" w:rsidRDefault="00381BCB" w:rsidP="00AD7268">
      <w:pPr>
        <w:widowControl w:val="0"/>
        <w:ind w:firstLine="709"/>
        <w:jc w:val="both"/>
        <w:rPr>
          <w:color w:val="000000"/>
          <w:spacing w:val="3"/>
          <w:sz w:val="28"/>
          <w:szCs w:val="28"/>
        </w:rPr>
      </w:pPr>
    </w:p>
    <w:p w:rsidR="00B17565" w:rsidRDefault="00B17565" w:rsidP="00AD7268">
      <w:pPr>
        <w:widowControl w:val="0"/>
        <w:ind w:firstLine="709"/>
        <w:jc w:val="both"/>
        <w:rPr>
          <w:color w:val="000000"/>
          <w:spacing w:val="3"/>
          <w:sz w:val="28"/>
          <w:szCs w:val="28"/>
        </w:rPr>
      </w:pPr>
    </w:p>
    <w:p w:rsidR="00657536" w:rsidRDefault="00B17565" w:rsidP="00B17565">
      <w:pPr>
        <w:widowControl w:val="0"/>
        <w:ind w:firstLine="709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Закупки в Тульской области централизованы в той или иной степени с 2007 года</w:t>
      </w:r>
      <w:r w:rsidR="00657536">
        <w:rPr>
          <w:color w:val="000000"/>
          <w:spacing w:val="3"/>
          <w:sz w:val="28"/>
          <w:szCs w:val="28"/>
        </w:rPr>
        <w:t xml:space="preserve"> с момента</w:t>
      </w:r>
      <w:r>
        <w:rPr>
          <w:color w:val="000000"/>
          <w:spacing w:val="3"/>
          <w:sz w:val="28"/>
          <w:szCs w:val="28"/>
        </w:rPr>
        <w:t xml:space="preserve"> создан</w:t>
      </w:r>
      <w:r w:rsidR="00657536">
        <w:rPr>
          <w:color w:val="000000"/>
          <w:spacing w:val="3"/>
          <w:sz w:val="28"/>
          <w:szCs w:val="28"/>
        </w:rPr>
        <w:t>ия</w:t>
      </w:r>
      <w:r>
        <w:rPr>
          <w:color w:val="000000"/>
          <w:spacing w:val="3"/>
          <w:sz w:val="28"/>
          <w:szCs w:val="28"/>
        </w:rPr>
        <w:t xml:space="preserve"> комитет государственного заказа Тульской области. </w:t>
      </w:r>
      <w:r w:rsidR="00657536">
        <w:rPr>
          <w:color w:val="000000"/>
          <w:spacing w:val="3"/>
          <w:sz w:val="28"/>
          <w:szCs w:val="28"/>
        </w:rPr>
        <w:t>В 2013 году создается бюджетное учреждение</w:t>
      </w:r>
      <w:r>
        <w:rPr>
          <w:color w:val="000000"/>
          <w:spacing w:val="3"/>
          <w:sz w:val="28"/>
          <w:szCs w:val="28"/>
        </w:rPr>
        <w:t xml:space="preserve"> </w:t>
      </w:r>
      <w:r w:rsidRPr="000F3680">
        <w:rPr>
          <w:color w:val="000000"/>
          <w:spacing w:val="3"/>
          <w:sz w:val="28"/>
          <w:szCs w:val="28"/>
        </w:rPr>
        <w:t>Центр</w:t>
      </w:r>
      <w:r>
        <w:rPr>
          <w:sz w:val="28"/>
          <w:szCs w:val="28"/>
        </w:rPr>
        <w:t xml:space="preserve"> организации закупок целью</w:t>
      </w:r>
      <w:r w:rsidR="00657536">
        <w:rPr>
          <w:sz w:val="28"/>
          <w:szCs w:val="28"/>
        </w:rPr>
        <w:t xml:space="preserve"> которого является осуществление</w:t>
      </w:r>
      <w:r>
        <w:rPr>
          <w:sz w:val="28"/>
          <w:szCs w:val="28"/>
        </w:rPr>
        <w:t xml:space="preserve"> </w:t>
      </w:r>
      <w:r w:rsidR="00657536">
        <w:rPr>
          <w:sz w:val="28"/>
          <w:szCs w:val="28"/>
        </w:rPr>
        <w:t>функции определения</w:t>
      </w:r>
      <w:r>
        <w:rPr>
          <w:sz w:val="28"/>
          <w:szCs w:val="28"/>
        </w:rPr>
        <w:t xml:space="preserve"> поставщиков для государственных и муниципальных заказчиков.</w:t>
      </w:r>
      <w:r w:rsidR="00657536">
        <w:rPr>
          <w:sz w:val="28"/>
          <w:szCs w:val="28"/>
        </w:rPr>
        <w:t xml:space="preserve"> Комитет государственного заказа</w:t>
      </w:r>
      <w:r w:rsidR="00657536">
        <w:rPr>
          <w:color w:val="000000"/>
          <w:spacing w:val="3"/>
          <w:sz w:val="28"/>
          <w:szCs w:val="28"/>
        </w:rPr>
        <w:t xml:space="preserve"> входит в состав министерства финансов Тульской области которое </w:t>
      </w:r>
      <w:r w:rsidR="00657536">
        <w:rPr>
          <w:color w:val="000000"/>
          <w:spacing w:val="3"/>
          <w:sz w:val="28"/>
          <w:szCs w:val="28"/>
        </w:rPr>
        <w:t xml:space="preserve">в 2014 году </w:t>
      </w:r>
      <w:r w:rsidR="00657536">
        <w:rPr>
          <w:color w:val="000000"/>
          <w:spacing w:val="3"/>
          <w:sz w:val="28"/>
          <w:szCs w:val="28"/>
        </w:rPr>
        <w:t xml:space="preserve">становится </w:t>
      </w:r>
      <w:r w:rsidR="00657536">
        <w:rPr>
          <w:sz w:val="28"/>
          <w:szCs w:val="28"/>
        </w:rPr>
        <w:t>органом исполнительной власти Тульской области по регулированию контрактной системы в сфере закупок.</w:t>
      </w:r>
    </w:p>
    <w:p w:rsidR="00B17565" w:rsidRDefault="00B17565" w:rsidP="00B1756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7536">
        <w:rPr>
          <w:sz w:val="28"/>
          <w:szCs w:val="28"/>
        </w:rPr>
        <w:t>М</w:t>
      </w:r>
      <w:r>
        <w:rPr>
          <w:sz w:val="28"/>
          <w:szCs w:val="28"/>
        </w:rPr>
        <w:t xml:space="preserve">инистерство финансов </w:t>
      </w:r>
      <w:r w:rsidR="00657536">
        <w:rPr>
          <w:sz w:val="28"/>
          <w:szCs w:val="28"/>
        </w:rPr>
        <w:t>занимается</w:t>
      </w:r>
      <w:r>
        <w:rPr>
          <w:sz w:val="28"/>
          <w:szCs w:val="28"/>
        </w:rPr>
        <w:t xml:space="preserve"> методическ</w:t>
      </w:r>
      <w:r w:rsidR="00657536">
        <w:rPr>
          <w:sz w:val="28"/>
          <w:szCs w:val="28"/>
        </w:rPr>
        <w:t>им</w:t>
      </w:r>
      <w:r>
        <w:rPr>
          <w:sz w:val="28"/>
          <w:szCs w:val="28"/>
        </w:rPr>
        <w:t xml:space="preserve"> и методологическ</w:t>
      </w:r>
      <w:r w:rsidR="00657536">
        <w:rPr>
          <w:sz w:val="28"/>
          <w:szCs w:val="28"/>
        </w:rPr>
        <w:t>им</w:t>
      </w:r>
      <w:r>
        <w:rPr>
          <w:sz w:val="28"/>
          <w:szCs w:val="28"/>
        </w:rPr>
        <w:t xml:space="preserve"> сопровождении государственных и муниципальных заказчиков (разработка </w:t>
      </w:r>
      <w:r w:rsidRPr="003C2794">
        <w:rPr>
          <w:sz w:val="28"/>
          <w:szCs w:val="28"/>
        </w:rPr>
        <w:t>шаблонов типовых технических заданий, контрактов,</w:t>
      </w:r>
      <w:r>
        <w:rPr>
          <w:sz w:val="28"/>
          <w:szCs w:val="28"/>
        </w:rPr>
        <w:t xml:space="preserve"> унификация и стандартизация характеристик закупаемой продукции, обеспечение деятельности контрактных служб), со</w:t>
      </w:r>
      <w:r w:rsidR="00657536">
        <w:rPr>
          <w:sz w:val="28"/>
          <w:szCs w:val="28"/>
        </w:rPr>
        <w:t>провождении совместных закупок.</w:t>
      </w:r>
    </w:p>
    <w:p w:rsidR="009F6895" w:rsidRDefault="009F6895" w:rsidP="00AD7268">
      <w:pPr>
        <w:widowControl w:val="0"/>
        <w:ind w:firstLine="709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В </w:t>
      </w:r>
      <w:r w:rsidR="00381BCB">
        <w:rPr>
          <w:color w:val="000000"/>
          <w:spacing w:val="3"/>
          <w:sz w:val="28"/>
          <w:szCs w:val="28"/>
        </w:rPr>
        <w:t>соответствии со статьёй 26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(далее по тексту — Федеральный закон № 44-ФЗ)</w:t>
      </w:r>
      <w:r w:rsidR="00AF25A8">
        <w:rPr>
          <w:color w:val="000000"/>
          <w:spacing w:val="3"/>
          <w:sz w:val="28"/>
          <w:szCs w:val="28"/>
        </w:rPr>
        <w:t xml:space="preserve"> в Тульской области реализ</w:t>
      </w:r>
      <w:r w:rsidR="00A979B5">
        <w:rPr>
          <w:color w:val="000000"/>
          <w:spacing w:val="3"/>
          <w:sz w:val="28"/>
          <w:szCs w:val="28"/>
        </w:rPr>
        <w:t>уется следующий</w:t>
      </w:r>
      <w:r w:rsidR="00AF25A8">
        <w:rPr>
          <w:color w:val="000000"/>
          <w:spacing w:val="3"/>
          <w:sz w:val="28"/>
          <w:szCs w:val="28"/>
        </w:rPr>
        <w:t xml:space="preserve"> механизм централизации з</w:t>
      </w:r>
      <w:bookmarkStart w:id="0" w:name="_GoBack"/>
      <w:bookmarkEnd w:id="0"/>
      <w:r w:rsidR="00AF25A8">
        <w:rPr>
          <w:color w:val="000000"/>
          <w:spacing w:val="3"/>
          <w:sz w:val="28"/>
          <w:szCs w:val="28"/>
        </w:rPr>
        <w:t>акупок</w:t>
      </w:r>
      <w:r w:rsidR="00381BCB">
        <w:rPr>
          <w:color w:val="000000"/>
          <w:spacing w:val="3"/>
          <w:sz w:val="28"/>
          <w:szCs w:val="28"/>
        </w:rPr>
        <w:t>.</w:t>
      </w:r>
    </w:p>
    <w:p w:rsidR="00166C6C" w:rsidRPr="009F6895" w:rsidRDefault="00AF25A8" w:rsidP="00AD7268">
      <w:pPr>
        <w:widowControl w:val="0"/>
        <w:ind w:firstLine="709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В соответствии с частью 1 статьи 26 </w:t>
      </w:r>
      <w:r w:rsidR="006D67F4">
        <w:rPr>
          <w:color w:val="000000"/>
          <w:spacing w:val="3"/>
          <w:sz w:val="28"/>
          <w:szCs w:val="28"/>
        </w:rPr>
        <w:t xml:space="preserve">Федерального закона № 44-ФЗ </w:t>
      </w:r>
      <w:r>
        <w:rPr>
          <w:color w:val="000000"/>
          <w:spacing w:val="3"/>
          <w:sz w:val="28"/>
          <w:szCs w:val="28"/>
        </w:rPr>
        <w:t xml:space="preserve">полномочия </w:t>
      </w:r>
      <w:r w:rsidRPr="009F6895">
        <w:rPr>
          <w:color w:val="000000"/>
          <w:spacing w:val="3"/>
          <w:sz w:val="28"/>
          <w:szCs w:val="28"/>
        </w:rPr>
        <w:t>на определение поставщиков (подрядчиков, исполнителей)</w:t>
      </w:r>
      <w:r>
        <w:rPr>
          <w:color w:val="000000"/>
          <w:spacing w:val="3"/>
          <w:sz w:val="28"/>
          <w:szCs w:val="28"/>
        </w:rPr>
        <w:t xml:space="preserve"> для государственных заказчиков</w:t>
      </w:r>
      <w:r w:rsidR="006D67F4">
        <w:rPr>
          <w:color w:val="000000"/>
          <w:spacing w:val="3"/>
          <w:sz w:val="28"/>
          <w:szCs w:val="28"/>
        </w:rPr>
        <w:t>, государственных</w:t>
      </w:r>
      <w:r w:rsidR="006D67F4" w:rsidRPr="00C77844">
        <w:rPr>
          <w:color w:val="000000"/>
          <w:spacing w:val="3"/>
          <w:sz w:val="28"/>
          <w:szCs w:val="28"/>
        </w:rPr>
        <w:t xml:space="preserve"> бюджетных учреждений</w:t>
      </w:r>
      <w:r w:rsidR="006D67F4">
        <w:rPr>
          <w:color w:val="000000"/>
          <w:spacing w:val="3"/>
          <w:sz w:val="28"/>
          <w:szCs w:val="28"/>
        </w:rPr>
        <w:t>, государственных унитарных предприятий</w:t>
      </w:r>
      <w:r>
        <w:rPr>
          <w:color w:val="000000"/>
          <w:spacing w:val="3"/>
          <w:sz w:val="28"/>
          <w:szCs w:val="28"/>
        </w:rPr>
        <w:t xml:space="preserve"> Тульской области </w:t>
      </w:r>
      <w:r w:rsidR="00381BCB">
        <w:rPr>
          <w:color w:val="000000"/>
          <w:spacing w:val="3"/>
          <w:sz w:val="28"/>
          <w:szCs w:val="28"/>
        </w:rPr>
        <w:t>переда</w:t>
      </w:r>
      <w:r>
        <w:rPr>
          <w:color w:val="000000"/>
          <w:spacing w:val="3"/>
          <w:sz w:val="28"/>
          <w:szCs w:val="28"/>
        </w:rPr>
        <w:t>ны</w:t>
      </w:r>
      <w:r w:rsidR="00381BCB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уполномоченному учреждению</w:t>
      </w:r>
      <w:r w:rsidR="00166C6C">
        <w:rPr>
          <w:color w:val="000000"/>
          <w:spacing w:val="3"/>
          <w:sz w:val="28"/>
          <w:szCs w:val="28"/>
        </w:rPr>
        <w:t xml:space="preserve"> – ГКУ ТО «Центр организации закупок»</w:t>
      </w:r>
      <w:r>
        <w:rPr>
          <w:color w:val="000000"/>
          <w:spacing w:val="3"/>
          <w:sz w:val="28"/>
          <w:szCs w:val="28"/>
        </w:rPr>
        <w:t>.</w:t>
      </w:r>
      <w:r w:rsidR="00166C6C">
        <w:rPr>
          <w:color w:val="000000"/>
          <w:spacing w:val="3"/>
          <w:sz w:val="28"/>
          <w:szCs w:val="28"/>
        </w:rPr>
        <w:t xml:space="preserve"> </w:t>
      </w:r>
      <w:r w:rsidR="00E948A2">
        <w:rPr>
          <w:color w:val="000000"/>
          <w:spacing w:val="3"/>
          <w:sz w:val="28"/>
          <w:szCs w:val="28"/>
        </w:rPr>
        <w:t>Р</w:t>
      </w:r>
      <w:r w:rsidR="00E948A2" w:rsidRPr="00C77844">
        <w:rPr>
          <w:color w:val="000000"/>
          <w:spacing w:val="3"/>
          <w:sz w:val="28"/>
          <w:szCs w:val="28"/>
        </w:rPr>
        <w:t>ешениями органов местного самоуправления</w:t>
      </w:r>
      <w:r w:rsidR="00E948A2">
        <w:rPr>
          <w:color w:val="000000"/>
          <w:spacing w:val="3"/>
          <w:sz w:val="28"/>
          <w:szCs w:val="28"/>
        </w:rPr>
        <w:t xml:space="preserve"> </w:t>
      </w:r>
      <w:r w:rsidR="00166C6C">
        <w:rPr>
          <w:color w:val="000000"/>
          <w:spacing w:val="3"/>
          <w:sz w:val="28"/>
          <w:szCs w:val="28"/>
        </w:rPr>
        <w:t>были определены (созданы)</w:t>
      </w:r>
      <w:r w:rsidR="00166C6C" w:rsidRPr="009F6895">
        <w:rPr>
          <w:color w:val="000000"/>
          <w:spacing w:val="3"/>
          <w:sz w:val="28"/>
          <w:szCs w:val="28"/>
        </w:rPr>
        <w:t xml:space="preserve"> органы (учреждения), уполномоченные на определение поставщиков (подрядчиков, исполнителей) для </w:t>
      </w:r>
      <w:r w:rsidR="00166C6C" w:rsidRPr="00C77844">
        <w:rPr>
          <w:color w:val="000000"/>
          <w:spacing w:val="3"/>
          <w:sz w:val="28"/>
          <w:szCs w:val="28"/>
        </w:rPr>
        <w:t>муниципальных заказчиков, муниципальных бюджетных учреждений</w:t>
      </w:r>
      <w:r w:rsidR="00166C6C">
        <w:rPr>
          <w:color w:val="000000"/>
          <w:spacing w:val="3"/>
          <w:sz w:val="28"/>
          <w:szCs w:val="28"/>
        </w:rPr>
        <w:t>.</w:t>
      </w:r>
    </w:p>
    <w:p w:rsidR="00C77844" w:rsidRDefault="00E948A2" w:rsidP="00AD7268">
      <w:pPr>
        <w:widowControl w:val="0"/>
        <w:ind w:firstLine="709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Постановлением правительства Тульской области на основании </w:t>
      </w:r>
      <w:r w:rsidR="006D67F4">
        <w:rPr>
          <w:color w:val="000000"/>
          <w:spacing w:val="3"/>
          <w:sz w:val="28"/>
          <w:szCs w:val="28"/>
        </w:rPr>
        <w:t>част</w:t>
      </w:r>
      <w:r>
        <w:rPr>
          <w:color w:val="000000"/>
          <w:spacing w:val="3"/>
          <w:sz w:val="28"/>
          <w:szCs w:val="28"/>
        </w:rPr>
        <w:t>и </w:t>
      </w:r>
      <w:r w:rsidR="006D67F4">
        <w:rPr>
          <w:color w:val="000000"/>
          <w:spacing w:val="3"/>
          <w:sz w:val="28"/>
          <w:szCs w:val="28"/>
        </w:rPr>
        <w:t xml:space="preserve">7 статьи 26 Федерального закона № 44-ФЗ </w:t>
      </w:r>
      <w:r w:rsidR="006D67F4" w:rsidRPr="00C77844">
        <w:rPr>
          <w:color w:val="000000"/>
          <w:spacing w:val="3"/>
          <w:sz w:val="28"/>
          <w:szCs w:val="28"/>
        </w:rPr>
        <w:t>уполномоченное учреждение</w:t>
      </w:r>
      <w:r w:rsidRPr="00E948A2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ГКУ ТО «Центр организации закупок»</w:t>
      </w:r>
      <w:r w:rsidR="0060773B">
        <w:rPr>
          <w:color w:val="000000"/>
          <w:spacing w:val="3"/>
          <w:sz w:val="28"/>
          <w:szCs w:val="28"/>
        </w:rPr>
        <w:t>,</w:t>
      </w:r>
      <w:r w:rsidR="0060773B" w:rsidRPr="0060773B">
        <w:rPr>
          <w:color w:val="000000"/>
          <w:spacing w:val="3"/>
          <w:sz w:val="28"/>
          <w:szCs w:val="28"/>
        </w:rPr>
        <w:t xml:space="preserve"> </w:t>
      </w:r>
      <w:r w:rsidR="0060773B">
        <w:rPr>
          <w:color w:val="000000"/>
          <w:spacing w:val="3"/>
          <w:sz w:val="28"/>
          <w:szCs w:val="28"/>
        </w:rPr>
        <w:t xml:space="preserve">в случае </w:t>
      </w:r>
      <w:r w:rsidR="0060773B" w:rsidRPr="00C77844">
        <w:rPr>
          <w:color w:val="000000"/>
          <w:spacing w:val="3"/>
          <w:sz w:val="28"/>
          <w:szCs w:val="28"/>
        </w:rPr>
        <w:t xml:space="preserve">предоставления из бюджета </w:t>
      </w:r>
      <w:r w:rsidR="0060773B">
        <w:rPr>
          <w:color w:val="000000"/>
          <w:spacing w:val="3"/>
          <w:sz w:val="28"/>
          <w:szCs w:val="28"/>
        </w:rPr>
        <w:t xml:space="preserve">Тульской области </w:t>
      </w:r>
      <w:r w:rsidR="0060773B" w:rsidRPr="00C77844">
        <w:rPr>
          <w:color w:val="000000"/>
          <w:spacing w:val="3"/>
          <w:sz w:val="28"/>
          <w:szCs w:val="28"/>
        </w:rPr>
        <w:t>межбюджетных трансфертов</w:t>
      </w:r>
      <w:r w:rsidR="0060773B">
        <w:rPr>
          <w:color w:val="000000"/>
          <w:spacing w:val="3"/>
          <w:sz w:val="28"/>
          <w:szCs w:val="28"/>
        </w:rPr>
        <w:t>,</w:t>
      </w:r>
      <w:r w:rsidR="006D67F4" w:rsidRPr="00C77844">
        <w:rPr>
          <w:color w:val="000000"/>
          <w:spacing w:val="3"/>
          <w:sz w:val="28"/>
          <w:szCs w:val="28"/>
        </w:rPr>
        <w:t xml:space="preserve"> </w:t>
      </w:r>
      <w:r w:rsidR="006D67F4">
        <w:rPr>
          <w:color w:val="000000"/>
          <w:spacing w:val="3"/>
          <w:sz w:val="28"/>
          <w:szCs w:val="28"/>
        </w:rPr>
        <w:t xml:space="preserve">наделено </w:t>
      </w:r>
      <w:r w:rsidR="006D67F4" w:rsidRPr="00C77844">
        <w:rPr>
          <w:color w:val="000000"/>
          <w:spacing w:val="3"/>
          <w:sz w:val="28"/>
          <w:szCs w:val="28"/>
        </w:rPr>
        <w:t>полномочиями на определение поставщиков (подрядчиков, исполнителей) для муниципальных заказчиков, муниципальных бюджетных учреждений</w:t>
      </w:r>
      <w:r w:rsidR="006D67F4">
        <w:rPr>
          <w:color w:val="000000"/>
          <w:spacing w:val="3"/>
          <w:sz w:val="28"/>
          <w:szCs w:val="28"/>
        </w:rPr>
        <w:t xml:space="preserve">, </w:t>
      </w:r>
      <w:r w:rsidR="006D67F4" w:rsidRPr="00C77844">
        <w:rPr>
          <w:color w:val="000000"/>
          <w:spacing w:val="3"/>
          <w:sz w:val="28"/>
          <w:szCs w:val="28"/>
        </w:rPr>
        <w:t>уполномоченных органов, уполномоченных учреждений, полномочия которых определены решениями органов местного самоуправления</w:t>
      </w:r>
      <w:r w:rsidR="0060773B">
        <w:rPr>
          <w:color w:val="000000"/>
          <w:spacing w:val="3"/>
          <w:sz w:val="28"/>
          <w:szCs w:val="28"/>
        </w:rPr>
        <w:t>.</w:t>
      </w:r>
    </w:p>
    <w:p w:rsidR="00AD7268" w:rsidRPr="00C77844" w:rsidRDefault="00304EB0" w:rsidP="00304EB0">
      <w:pPr>
        <w:autoSpaceDE w:val="0"/>
        <w:autoSpaceDN w:val="0"/>
        <w:adjustRightInd w:val="0"/>
        <w:ind w:firstLine="709"/>
        <w:jc w:val="both"/>
        <w:rPr>
          <w:color w:val="000000"/>
          <w:spacing w:val="3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Между муниципальным районами и входящими в их состав поселениями на основании части 9 </w:t>
      </w:r>
      <w:r>
        <w:rPr>
          <w:color w:val="000000"/>
          <w:spacing w:val="3"/>
          <w:sz w:val="28"/>
          <w:szCs w:val="28"/>
        </w:rPr>
        <w:t xml:space="preserve">статьи 26 Федерального закона № 44-ФЗ были заключены соглашения об </w:t>
      </w:r>
      <w:r>
        <w:rPr>
          <w:rFonts w:eastAsiaTheme="minorHAnsi"/>
          <w:sz w:val="28"/>
          <w:szCs w:val="28"/>
          <w:lang w:eastAsia="en-US"/>
        </w:rPr>
        <w:t xml:space="preserve">осуществлении полномочий на определение поставщиков (подрядчиков, исполнителей) для муниципальных заказчиков, действующих от имени поселений, бюджетных учреждений поселений </w:t>
      </w:r>
      <w:r>
        <w:rPr>
          <w:rFonts w:eastAsiaTheme="minorHAnsi"/>
          <w:sz w:val="28"/>
          <w:szCs w:val="28"/>
          <w:lang w:eastAsia="en-US"/>
        </w:rPr>
        <w:lastRenderedPageBreak/>
        <w:t>у</w:t>
      </w:r>
      <w:r w:rsidR="00AD7268">
        <w:rPr>
          <w:rFonts w:eastAsiaTheme="minorHAnsi"/>
          <w:sz w:val="28"/>
          <w:szCs w:val="28"/>
          <w:lang w:eastAsia="en-US"/>
        </w:rPr>
        <w:t>полномоченны</w:t>
      </w:r>
      <w:r>
        <w:rPr>
          <w:rFonts w:eastAsiaTheme="minorHAnsi"/>
          <w:sz w:val="28"/>
          <w:szCs w:val="28"/>
          <w:lang w:eastAsia="en-US"/>
        </w:rPr>
        <w:t>ми</w:t>
      </w:r>
      <w:r w:rsidR="00AD7268">
        <w:rPr>
          <w:rFonts w:eastAsiaTheme="minorHAnsi"/>
          <w:sz w:val="28"/>
          <w:szCs w:val="28"/>
          <w:lang w:eastAsia="en-US"/>
        </w:rPr>
        <w:t xml:space="preserve"> орган</w:t>
      </w:r>
      <w:r>
        <w:rPr>
          <w:rFonts w:eastAsiaTheme="minorHAnsi"/>
          <w:sz w:val="28"/>
          <w:szCs w:val="28"/>
          <w:lang w:eastAsia="en-US"/>
        </w:rPr>
        <w:t>ами</w:t>
      </w:r>
      <w:r w:rsidR="00AD726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(</w:t>
      </w:r>
      <w:r w:rsidR="00AD7268">
        <w:rPr>
          <w:rFonts w:eastAsiaTheme="minorHAnsi"/>
          <w:sz w:val="28"/>
          <w:szCs w:val="28"/>
          <w:lang w:eastAsia="en-US"/>
        </w:rPr>
        <w:t>учреждения</w:t>
      </w:r>
      <w:r>
        <w:rPr>
          <w:rFonts w:eastAsiaTheme="minorHAnsi"/>
          <w:sz w:val="28"/>
          <w:szCs w:val="28"/>
          <w:lang w:eastAsia="en-US"/>
        </w:rPr>
        <w:t>ми)</w:t>
      </w:r>
      <w:r w:rsidR="00AD7268">
        <w:rPr>
          <w:rFonts w:eastAsiaTheme="minorHAnsi"/>
          <w:sz w:val="28"/>
          <w:szCs w:val="28"/>
          <w:lang w:eastAsia="en-US"/>
        </w:rPr>
        <w:t>, полномочия которых определены решениями органов местного самоуправления муниципального района</w:t>
      </w:r>
      <w:r>
        <w:rPr>
          <w:rFonts w:eastAsiaTheme="minorHAnsi"/>
          <w:sz w:val="28"/>
          <w:szCs w:val="28"/>
          <w:lang w:eastAsia="en-US"/>
        </w:rPr>
        <w:t>.</w:t>
      </w:r>
      <w:r w:rsidRPr="00C77844">
        <w:rPr>
          <w:color w:val="000000"/>
          <w:spacing w:val="3"/>
          <w:sz w:val="28"/>
          <w:szCs w:val="28"/>
        </w:rPr>
        <w:t xml:space="preserve"> </w:t>
      </w:r>
    </w:p>
    <w:p w:rsidR="00381BCB" w:rsidRDefault="00AF25A8" w:rsidP="00AD7268">
      <w:pPr>
        <w:widowControl w:val="0"/>
        <w:ind w:firstLine="709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</w:t>
      </w:r>
      <w:r w:rsidR="0068661D">
        <w:rPr>
          <w:color w:val="000000"/>
          <w:spacing w:val="3"/>
          <w:sz w:val="28"/>
          <w:szCs w:val="28"/>
        </w:rPr>
        <w:t>В соответствии с частью 1 статьи 40 Федерального закона № 44-ФЗ</w:t>
      </w:r>
      <w:r w:rsidR="00381BCB">
        <w:rPr>
          <w:color w:val="000000"/>
          <w:spacing w:val="3"/>
          <w:sz w:val="28"/>
          <w:szCs w:val="28"/>
        </w:rPr>
        <w:t xml:space="preserve">, </w:t>
      </w:r>
      <w:r w:rsidR="0068661D" w:rsidRPr="009F6895">
        <w:rPr>
          <w:color w:val="000000"/>
          <w:spacing w:val="3"/>
          <w:sz w:val="28"/>
          <w:szCs w:val="28"/>
        </w:rPr>
        <w:t>администрациями муниципальных районов (городских округов)</w:t>
      </w:r>
      <w:r w:rsidR="0068661D">
        <w:rPr>
          <w:color w:val="000000"/>
          <w:spacing w:val="3"/>
          <w:sz w:val="28"/>
          <w:szCs w:val="28"/>
        </w:rPr>
        <w:t xml:space="preserve"> заключены контракты с ГКУ ТО «</w:t>
      </w:r>
      <w:r w:rsidR="0068661D" w:rsidRPr="009F6895">
        <w:rPr>
          <w:color w:val="000000"/>
          <w:spacing w:val="3"/>
          <w:sz w:val="28"/>
          <w:szCs w:val="28"/>
        </w:rPr>
        <w:t>Центр организации закупок</w:t>
      </w:r>
      <w:r w:rsidR="0068661D">
        <w:rPr>
          <w:color w:val="000000"/>
          <w:spacing w:val="3"/>
          <w:sz w:val="28"/>
          <w:szCs w:val="28"/>
        </w:rPr>
        <w:t>»</w:t>
      </w:r>
      <w:r w:rsidR="0068661D" w:rsidRPr="009F6895">
        <w:rPr>
          <w:color w:val="000000"/>
          <w:spacing w:val="3"/>
          <w:sz w:val="28"/>
          <w:szCs w:val="28"/>
        </w:rPr>
        <w:t xml:space="preserve"> на оказание услуг специализированной организации</w:t>
      </w:r>
      <w:r w:rsidR="0068661D">
        <w:rPr>
          <w:color w:val="000000"/>
          <w:spacing w:val="3"/>
          <w:sz w:val="28"/>
          <w:szCs w:val="28"/>
        </w:rPr>
        <w:t xml:space="preserve"> </w:t>
      </w:r>
      <w:r w:rsidR="0068661D" w:rsidRPr="0068661D">
        <w:rPr>
          <w:color w:val="000000"/>
          <w:spacing w:val="3"/>
          <w:sz w:val="28"/>
          <w:szCs w:val="28"/>
        </w:rPr>
        <w:t>для выполнения отдельных функций по определению поставщика (подрядчика, исполнителя) путем проведения конкурса или аукциона</w:t>
      </w:r>
      <w:r w:rsidR="00381BCB">
        <w:rPr>
          <w:color w:val="000000"/>
          <w:spacing w:val="3"/>
          <w:sz w:val="28"/>
          <w:szCs w:val="28"/>
        </w:rPr>
        <w:t>.</w:t>
      </w:r>
    </w:p>
    <w:p w:rsidR="002F4415" w:rsidRDefault="002F4415" w:rsidP="00AD7268">
      <w:pPr>
        <w:widowControl w:val="0"/>
        <w:ind w:firstLine="709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Анализ практики закупок показал, что </w:t>
      </w:r>
      <w:r w:rsidR="00BA14A2">
        <w:rPr>
          <w:color w:val="000000"/>
          <w:spacing w:val="3"/>
          <w:sz w:val="28"/>
          <w:szCs w:val="28"/>
        </w:rPr>
        <w:t>в целях более эффективного использования ресурсов уполномоченного учреждения</w:t>
      </w:r>
      <w:r w:rsidR="00ED5618" w:rsidRPr="00ED5618">
        <w:rPr>
          <w:color w:val="000000"/>
          <w:spacing w:val="3"/>
          <w:sz w:val="28"/>
          <w:szCs w:val="28"/>
        </w:rPr>
        <w:t xml:space="preserve"> </w:t>
      </w:r>
      <w:r w:rsidR="00ED5618">
        <w:rPr>
          <w:color w:val="000000"/>
          <w:spacing w:val="3"/>
          <w:sz w:val="28"/>
          <w:szCs w:val="28"/>
        </w:rPr>
        <w:t>ГКУ ТО «Центр организации закупок»</w:t>
      </w:r>
      <w:r w:rsidR="00BA14A2">
        <w:rPr>
          <w:color w:val="000000"/>
          <w:spacing w:val="3"/>
          <w:sz w:val="28"/>
          <w:szCs w:val="28"/>
        </w:rPr>
        <w:t xml:space="preserve">, а также в целях более гибкой работы заказчиков, </w:t>
      </w:r>
      <w:r>
        <w:rPr>
          <w:color w:val="000000"/>
          <w:spacing w:val="3"/>
          <w:sz w:val="28"/>
          <w:szCs w:val="28"/>
        </w:rPr>
        <w:t xml:space="preserve">глубину централизации целесообразно ограничить. В связи с этим, ряд полномочий </w:t>
      </w:r>
      <w:r w:rsidR="00ED5618" w:rsidRPr="009F6895">
        <w:rPr>
          <w:color w:val="000000"/>
          <w:spacing w:val="3"/>
          <w:sz w:val="28"/>
          <w:szCs w:val="28"/>
        </w:rPr>
        <w:t>на определение поставщиков (подрядчиков, исполнителей)</w:t>
      </w:r>
      <w:r>
        <w:rPr>
          <w:color w:val="000000"/>
          <w:spacing w:val="3"/>
          <w:sz w:val="28"/>
          <w:szCs w:val="28"/>
        </w:rPr>
        <w:t xml:space="preserve"> был оставлен у заказчиков. </w:t>
      </w:r>
      <w:r w:rsidR="00ED5618">
        <w:rPr>
          <w:color w:val="000000"/>
          <w:spacing w:val="3"/>
          <w:sz w:val="28"/>
          <w:szCs w:val="28"/>
        </w:rPr>
        <w:t xml:space="preserve">В частности, при осуществлении закупок у единственного поставщика </w:t>
      </w:r>
      <w:r w:rsidR="00ED5618" w:rsidRPr="009F6895">
        <w:rPr>
          <w:color w:val="000000"/>
          <w:spacing w:val="3"/>
          <w:sz w:val="28"/>
          <w:szCs w:val="28"/>
        </w:rPr>
        <w:t>(подрядчиков, исполнителей)</w:t>
      </w:r>
      <w:r w:rsidR="00ED5618">
        <w:rPr>
          <w:color w:val="000000"/>
          <w:spacing w:val="3"/>
          <w:sz w:val="28"/>
          <w:szCs w:val="28"/>
        </w:rPr>
        <w:t>, а также конкурентных закупок на сумму, не превышающую 100 тыс. руб.</w:t>
      </w:r>
    </w:p>
    <w:p w:rsidR="00BA14A2" w:rsidRDefault="00BE48E5" w:rsidP="00AD7268">
      <w:pPr>
        <w:widowControl w:val="0"/>
        <w:ind w:firstLine="709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Выбранная модель централизации позволила добиться следующих положительных результатов:</w:t>
      </w:r>
    </w:p>
    <w:p w:rsidR="00BE48E5" w:rsidRDefault="00BE48E5" w:rsidP="00AD7268">
      <w:pPr>
        <w:widowControl w:val="0"/>
        <w:ind w:firstLine="709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– собрать в едином месте аналитические сведения о проблемах, возникающих при размещении закупок, в том числе в части поступления запросов на разъяснения</w:t>
      </w:r>
      <w:r w:rsidR="004C3A31">
        <w:rPr>
          <w:color w:val="000000"/>
          <w:spacing w:val="3"/>
          <w:sz w:val="28"/>
          <w:szCs w:val="28"/>
        </w:rPr>
        <w:t xml:space="preserve"> и </w:t>
      </w:r>
      <w:r>
        <w:rPr>
          <w:color w:val="000000"/>
          <w:spacing w:val="3"/>
          <w:sz w:val="28"/>
          <w:szCs w:val="28"/>
        </w:rPr>
        <w:t xml:space="preserve">жалоб. </w:t>
      </w:r>
      <w:r w:rsidR="004C3A31">
        <w:rPr>
          <w:color w:val="000000"/>
          <w:spacing w:val="3"/>
          <w:sz w:val="28"/>
          <w:szCs w:val="28"/>
        </w:rPr>
        <w:t xml:space="preserve">Как результат </w:t>
      </w:r>
      <w:r>
        <w:rPr>
          <w:color w:val="000000"/>
          <w:spacing w:val="3"/>
          <w:sz w:val="28"/>
          <w:szCs w:val="28"/>
        </w:rPr>
        <w:t>оперативно</w:t>
      </w:r>
      <w:r w:rsidR="004C3A31">
        <w:rPr>
          <w:color w:val="000000"/>
          <w:spacing w:val="3"/>
          <w:sz w:val="28"/>
          <w:szCs w:val="28"/>
        </w:rPr>
        <w:t>е</w:t>
      </w:r>
      <w:r>
        <w:rPr>
          <w:color w:val="000000"/>
          <w:spacing w:val="3"/>
          <w:sz w:val="28"/>
          <w:szCs w:val="28"/>
        </w:rPr>
        <w:t xml:space="preserve"> </w:t>
      </w:r>
      <w:r w:rsidR="004C3A31">
        <w:rPr>
          <w:color w:val="000000"/>
          <w:spacing w:val="3"/>
          <w:sz w:val="28"/>
          <w:szCs w:val="28"/>
        </w:rPr>
        <w:t>изменение методических</w:t>
      </w:r>
      <w:r>
        <w:rPr>
          <w:color w:val="000000"/>
          <w:spacing w:val="3"/>
          <w:sz w:val="28"/>
          <w:szCs w:val="28"/>
        </w:rPr>
        <w:t xml:space="preserve"> и методологически</w:t>
      </w:r>
      <w:r w:rsidR="004C3A31">
        <w:rPr>
          <w:color w:val="000000"/>
          <w:spacing w:val="3"/>
          <w:sz w:val="28"/>
          <w:szCs w:val="28"/>
        </w:rPr>
        <w:t>х</w:t>
      </w:r>
      <w:r>
        <w:rPr>
          <w:color w:val="000000"/>
          <w:spacing w:val="3"/>
          <w:sz w:val="28"/>
          <w:szCs w:val="28"/>
        </w:rPr>
        <w:t xml:space="preserve"> документ</w:t>
      </w:r>
      <w:r w:rsidR="004C3A31">
        <w:rPr>
          <w:color w:val="000000"/>
          <w:spacing w:val="3"/>
          <w:sz w:val="28"/>
          <w:szCs w:val="28"/>
        </w:rPr>
        <w:t>ов</w:t>
      </w:r>
      <w:r>
        <w:rPr>
          <w:color w:val="000000"/>
          <w:spacing w:val="3"/>
          <w:sz w:val="28"/>
          <w:szCs w:val="28"/>
        </w:rPr>
        <w:t>, проект</w:t>
      </w:r>
      <w:r w:rsidR="004C3A31">
        <w:rPr>
          <w:color w:val="000000"/>
          <w:spacing w:val="3"/>
          <w:sz w:val="28"/>
          <w:szCs w:val="28"/>
        </w:rPr>
        <w:t>ов</w:t>
      </w:r>
      <w:r>
        <w:rPr>
          <w:color w:val="000000"/>
          <w:spacing w:val="3"/>
          <w:sz w:val="28"/>
          <w:szCs w:val="28"/>
        </w:rPr>
        <w:t xml:space="preserve"> контрактов, технически</w:t>
      </w:r>
      <w:r w:rsidR="004C3A31">
        <w:rPr>
          <w:color w:val="000000"/>
          <w:spacing w:val="3"/>
          <w:sz w:val="28"/>
          <w:szCs w:val="28"/>
        </w:rPr>
        <w:t>х</w:t>
      </w:r>
      <w:r>
        <w:rPr>
          <w:color w:val="000000"/>
          <w:spacing w:val="3"/>
          <w:sz w:val="28"/>
          <w:szCs w:val="28"/>
        </w:rPr>
        <w:t xml:space="preserve"> задани</w:t>
      </w:r>
      <w:r w:rsidR="004C3A31">
        <w:rPr>
          <w:color w:val="000000"/>
          <w:spacing w:val="3"/>
          <w:sz w:val="28"/>
          <w:szCs w:val="28"/>
        </w:rPr>
        <w:t>й;</w:t>
      </w:r>
    </w:p>
    <w:p w:rsidR="00BE48E5" w:rsidRDefault="00BE48E5" w:rsidP="00AD7268">
      <w:pPr>
        <w:widowControl w:val="0"/>
        <w:ind w:firstLine="709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–</w:t>
      </w:r>
      <w:r w:rsidR="00935EE1">
        <w:rPr>
          <w:color w:val="000000"/>
          <w:spacing w:val="3"/>
          <w:sz w:val="28"/>
          <w:szCs w:val="28"/>
        </w:rPr>
        <w:t> </w:t>
      </w:r>
      <w:r>
        <w:rPr>
          <w:color w:val="000000"/>
          <w:spacing w:val="3"/>
          <w:sz w:val="28"/>
          <w:szCs w:val="28"/>
        </w:rPr>
        <w:t>транслировать заказчикам требования о единых подходах к используемым контрактам, техническим заданиям и описаниям продукции, обоснованию НМЦК за счёт использования уполномоченным учреждением типовых документов;</w:t>
      </w:r>
    </w:p>
    <w:p w:rsidR="00BE48E5" w:rsidRDefault="00BE48E5" w:rsidP="00AD7268">
      <w:pPr>
        <w:widowControl w:val="0"/>
        <w:ind w:firstLine="709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–</w:t>
      </w:r>
      <w:r w:rsidR="00935EE1">
        <w:rPr>
          <w:color w:val="000000"/>
          <w:spacing w:val="3"/>
          <w:sz w:val="28"/>
          <w:szCs w:val="28"/>
        </w:rPr>
        <w:t> </w:t>
      </w:r>
      <w:r>
        <w:rPr>
          <w:color w:val="000000"/>
          <w:spacing w:val="3"/>
          <w:sz w:val="28"/>
          <w:szCs w:val="28"/>
        </w:rPr>
        <w:t>развить практику проведения совместных</w:t>
      </w:r>
      <w:r w:rsidR="004C3A31">
        <w:rPr>
          <w:color w:val="000000"/>
          <w:spacing w:val="3"/>
          <w:sz w:val="28"/>
          <w:szCs w:val="28"/>
        </w:rPr>
        <w:t xml:space="preserve"> закупок</w:t>
      </w:r>
      <w:r w:rsidR="008A097C">
        <w:rPr>
          <w:color w:val="000000"/>
          <w:spacing w:val="3"/>
          <w:sz w:val="28"/>
          <w:szCs w:val="28"/>
        </w:rPr>
        <w:t>;</w:t>
      </w:r>
    </w:p>
    <w:p w:rsidR="004C3A31" w:rsidRDefault="004C3A31" w:rsidP="004C3A31">
      <w:pPr>
        <w:widowControl w:val="0"/>
        <w:ind w:firstLine="709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–</w:t>
      </w:r>
      <w:r w:rsidR="008A097C">
        <w:rPr>
          <w:color w:val="000000"/>
          <w:spacing w:val="3"/>
          <w:sz w:val="28"/>
          <w:szCs w:val="28"/>
        </w:rPr>
        <w:t xml:space="preserve"> повысить количество контрактов заключенных по результатам конкурентных способов закупок. </w:t>
      </w:r>
    </w:p>
    <w:p w:rsidR="00BA14A2" w:rsidRDefault="00BA14A2" w:rsidP="00AD7268">
      <w:pPr>
        <w:widowControl w:val="0"/>
        <w:ind w:firstLine="709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Также, высокую эффективность региональной модели централизации обусловило широкое использование ресурсов региональной информационной системы в сфере закупок товаров, работ и услуг для государственных нужд Тульской области</w:t>
      </w:r>
      <w:r w:rsidR="00BE48E5">
        <w:rPr>
          <w:color w:val="000000"/>
          <w:spacing w:val="3"/>
          <w:sz w:val="28"/>
          <w:szCs w:val="28"/>
        </w:rPr>
        <w:t xml:space="preserve"> (далее по тексту — РИС ТО)</w:t>
      </w:r>
      <w:r>
        <w:rPr>
          <w:color w:val="000000"/>
          <w:spacing w:val="3"/>
          <w:sz w:val="28"/>
          <w:szCs w:val="28"/>
        </w:rPr>
        <w:t>.</w:t>
      </w:r>
      <w:r w:rsidR="00BE48E5">
        <w:rPr>
          <w:color w:val="000000"/>
          <w:spacing w:val="3"/>
          <w:sz w:val="28"/>
          <w:szCs w:val="28"/>
        </w:rPr>
        <w:t xml:space="preserve"> РИС ТО используется как государственными заказчиками так и муниципальными заказчиками на основании заключенных соглашений. </w:t>
      </w:r>
    </w:p>
    <w:p w:rsidR="00BE48E5" w:rsidRPr="00BE48E5" w:rsidRDefault="00BE48E5" w:rsidP="00AD7268">
      <w:pPr>
        <w:widowControl w:val="0"/>
        <w:ind w:firstLine="709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РИС ТО</w:t>
      </w:r>
      <w:r w:rsidRPr="00BE48E5">
        <w:rPr>
          <w:color w:val="000000"/>
          <w:spacing w:val="3"/>
          <w:sz w:val="28"/>
          <w:szCs w:val="28"/>
        </w:rPr>
        <w:t xml:space="preserve"> обеспечивает автоматизацию закупочного процесса от планирования и размещения закупок до заключения и исполнения контракта. </w:t>
      </w:r>
      <w:r>
        <w:rPr>
          <w:color w:val="000000"/>
          <w:spacing w:val="3"/>
          <w:sz w:val="28"/>
          <w:szCs w:val="28"/>
        </w:rPr>
        <w:t>И</w:t>
      </w:r>
      <w:r w:rsidRPr="00BE48E5">
        <w:rPr>
          <w:color w:val="000000"/>
          <w:spacing w:val="3"/>
          <w:sz w:val="28"/>
          <w:szCs w:val="28"/>
        </w:rPr>
        <w:t>нформационная система интегрирована с информационной системой управления общественными финансами «Электронный бюджет» Тульской области, информационными системами, обеспечивающими составление и исполнение бюджетов для муниципальных районов и городских округов, с электронными  торговыми площадками.</w:t>
      </w:r>
      <w:r w:rsidR="00941128">
        <w:rPr>
          <w:color w:val="000000"/>
          <w:spacing w:val="3"/>
          <w:sz w:val="28"/>
          <w:szCs w:val="28"/>
        </w:rPr>
        <w:t xml:space="preserve"> Таким образом, для государственных и муниципальных заказчиков </w:t>
      </w:r>
      <w:r w:rsidRPr="00BE48E5">
        <w:rPr>
          <w:color w:val="000000"/>
          <w:spacing w:val="3"/>
          <w:sz w:val="28"/>
          <w:szCs w:val="28"/>
        </w:rPr>
        <w:t xml:space="preserve">работает механизм </w:t>
      </w:r>
      <w:r w:rsidRPr="00BE48E5">
        <w:rPr>
          <w:color w:val="000000"/>
          <w:spacing w:val="3"/>
          <w:sz w:val="28"/>
          <w:szCs w:val="28"/>
        </w:rPr>
        <w:lastRenderedPageBreak/>
        <w:t xml:space="preserve">резервирования денежных средств под закупки, </w:t>
      </w:r>
      <w:r w:rsidR="00941128">
        <w:rPr>
          <w:color w:val="000000"/>
          <w:spacing w:val="3"/>
          <w:sz w:val="28"/>
          <w:szCs w:val="28"/>
        </w:rPr>
        <w:t xml:space="preserve">который физически не позволяет </w:t>
      </w:r>
      <w:r w:rsidRPr="00BE48E5">
        <w:rPr>
          <w:color w:val="000000"/>
          <w:spacing w:val="3"/>
          <w:sz w:val="28"/>
          <w:szCs w:val="28"/>
        </w:rPr>
        <w:t>сформировать план-график и разместить закупку, не обеспеченную средствами бюджета Тульской области</w:t>
      </w:r>
      <w:r w:rsidR="00941128">
        <w:rPr>
          <w:color w:val="000000"/>
          <w:spacing w:val="3"/>
          <w:sz w:val="28"/>
          <w:szCs w:val="28"/>
        </w:rPr>
        <w:t xml:space="preserve"> или местного бюджета, соответственно.</w:t>
      </w:r>
    </w:p>
    <w:p w:rsidR="009F6895" w:rsidRDefault="009F6895" w:rsidP="00AD7268">
      <w:pPr>
        <w:widowControl w:val="0"/>
        <w:ind w:firstLine="709"/>
        <w:jc w:val="both"/>
        <w:rPr>
          <w:i/>
          <w:spacing w:val="3"/>
          <w:sz w:val="28"/>
          <w:szCs w:val="28"/>
        </w:rPr>
      </w:pPr>
    </w:p>
    <w:p w:rsidR="009F6895" w:rsidRDefault="009F6895" w:rsidP="00AD7268">
      <w:pPr>
        <w:ind w:firstLine="709"/>
      </w:pPr>
    </w:p>
    <w:sectPr w:rsidR="009F6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895"/>
    <w:rsid w:val="00005A1F"/>
    <w:rsid w:val="00010E4D"/>
    <w:rsid w:val="00021FA1"/>
    <w:rsid w:val="0003695D"/>
    <w:rsid w:val="00072A5E"/>
    <w:rsid w:val="00081731"/>
    <w:rsid w:val="00094553"/>
    <w:rsid w:val="000B46E4"/>
    <w:rsid w:val="000C1FC6"/>
    <w:rsid w:val="000D0646"/>
    <w:rsid w:val="000E670E"/>
    <w:rsid w:val="000E6B70"/>
    <w:rsid w:val="00112AB9"/>
    <w:rsid w:val="00120F72"/>
    <w:rsid w:val="001219E3"/>
    <w:rsid w:val="001308F9"/>
    <w:rsid w:val="00132A12"/>
    <w:rsid w:val="00132C87"/>
    <w:rsid w:val="00147F2D"/>
    <w:rsid w:val="00150DA4"/>
    <w:rsid w:val="0015456F"/>
    <w:rsid w:val="00166C6C"/>
    <w:rsid w:val="00170EAD"/>
    <w:rsid w:val="0017793E"/>
    <w:rsid w:val="0019408C"/>
    <w:rsid w:val="001A0E3B"/>
    <w:rsid w:val="001D7FB1"/>
    <w:rsid w:val="00210AC8"/>
    <w:rsid w:val="00215EA7"/>
    <w:rsid w:val="002214EA"/>
    <w:rsid w:val="002245B3"/>
    <w:rsid w:val="00236128"/>
    <w:rsid w:val="00251BC5"/>
    <w:rsid w:val="00260905"/>
    <w:rsid w:val="002635AA"/>
    <w:rsid w:val="00274176"/>
    <w:rsid w:val="002C517E"/>
    <w:rsid w:val="002F4415"/>
    <w:rsid w:val="00301A65"/>
    <w:rsid w:val="00304EB0"/>
    <w:rsid w:val="003239F3"/>
    <w:rsid w:val="003243D1"/>
    <w:rsid w:val="00331003"/>
    <w:rsid w:val="00341A9F"/>
    <w:rsid w:val="00342128"/>
    <w:rsid w:val="00350055"/>
    <w:rsid w:val="00352781"/>
    <w:rsid w:val="0036177F"/>
    <w:rsid w:val="00370167"/>
    <w:rsid w:val="003709FE"/>
    <w:rsid w:val="00376F62"/>
    <w:rsid w:val="0038019F"/>
    <w:rsid w:val="00381BCB"/>
    <w:rsid w:val="003E311A"/>
    <w:rsid w:val="003F38C0"/>
    <w:rsid w:val="00417B54"/>
    <w:rsid w:val="004308D2"/>
    <w:rsid w:val="004A275A"/>
    <w:rsid w:val="004B22AA"/>
    <w:rsid w:val="004C12FD"/>
    <w:rsid w:val="004C3A31"/>
    <w:rsid w:val="004E2CCC"/>
    <w:rsid w:val="00505DF2"/>
    <w:rsid w:val="005205E6"/>
    <w:rsid w:val="00563C11"/>
    <w:rsid w:val="00575F85"/>
    <w:rsid w:val="00583512"/>
    <w:rsid w:val="005857E5"/>
    <w:rsid w:val="00587409"/>
    <w:rsid w:val="005A4A8D"/>
    <w:rsid w:val="005C6D42"/>
    <w:rsid w:val="0060773B"/>
    <w:rsid w:val="00615B4C"/>
    <w:rsid w:val="00626127"/>
    <w:rsid w:val="0064522A"/>
    <w:rsid w:val="0064535A"/>
    <w:rsid w:val="00655D68"/>
    <w:rsid w:val="00657536"/>
    <w:rsid w:val="00661197"/>
    <w:rsid w:val="00674A90"/>
    <w:rsid w:val="00675175"/>
    <w:rsid w:val="00680B3F"/>
    <w:rsid w:val="00682ECC"/>
    <w:rsid w:val="0068661D"/>
    <w:rsid w:val="00686DE9"/>
    <w:rsid w:val="006906BD"/>
    <w:rsid w:val="006A02CA"/>
    <w:rsid w:val="006A25A5"/>
    <w:rsid w:val="006B11D2"/>
    <w:rsid w:val="006C3101"/>
    <w:rsid w:val="006D67F4"/>
    <w:rsid w:val="006E0166"/>
    <w:rsid w:val="006E0A33"/>
    <w:rsid w:val="006E1FA6"/>
    <w:rsid w:val="006E25EC"/>
    <w:rsid w:val="006F0720"/>
    <w:rsid w:val="006F1863"/>
    <w:rsid w:val="006F5E6B"/>
    <w:rsid w:val="00735E16"/>
    <w:rsid w:val="007670C1"/>
    <w:rsid w:val="0077050F"/>
    <w:rsid w:val="00771B19"/>
    <w:rsid w:val="00775037"/>
    <w:rsid w:val="0078365B"/>
    <w:rsid w:val="00786E24"/>
    <w:rsid w:val="00790CDD"/>
    <w:rsid w:val="007A661C"/>
    <w:rsid w:val="007A6DB2"/>
    <w:rsid w:val="007B2D74"/>
    <w:rsid w:val="007C17FE"/>
    <w:rsid w:val="007C2E2D"/>
    <w:rsid w:val="007C52A6"/>
    <w:rsid w:val="007C6AA4"/>
    <w:rsid w:val="007D42AF"/>
    <w:rsid w:val="007E148E"/>
    <w:rsid w:val="007F7D4C"/>
    <w:rsid w:val="0080185D"/>
    <w:rsid w:val="00811260"/>
    <w:rsid w:val="008114C5"/>
    <w:rsid w:val="008143B8"/>
    <w:rsid w:val="0083321A"/>
    <w:rsid w:val="00850173"/>
    <w:rsid w:val="008604E5"/>
    <w:rsid w:val="00870C78"/>
    <w:rsid w:val="00885039"/>
    <w:rsid w:val="00893418"/>
    <w:rsid w:val="00894FD3"/>
    <w:rsid w:val="008A097C"/>
    <w:rsid w:val="008A3883"/>
    <w:rsid w:val="008D74F4"/>
    <w:rsid w:val="008E14FF"/>
    <w:rsid w:val="008E7E07"/>
    <w:rsid w:val="00911865"/>
    <w:rsid w:val="009125E2"/>
    <w:rsid w:val="00921CE9"/>
    <w:rsid w:val="00935EE1"/>
    <w:rsid w:val="00937337"/>
    <w:rsid w:val="00941128"/>
    <w:rsid w:val="00943B8B"/>
    <w:rsid w:val="00955F62"/>
    <w:rsid w:val="00956825"/>
    <w:rsid w:val="009644E8"/>
    <w:rsid w:val="00973246"/>
    <w:rsid w:val="00975497"/>
    <w:rsid w:val="009806C6"/>
    <w:rsid w:val="00980F51"/>
    <w:rsid w:val="009C5290"/>
    <w:rsid w:val="009C55F3"/>
    <w:rsid w:val="009D7B21"/>
    <w:rsid w:val="009E0DE0"/>
    <w:rsid w:val="009E4D00"/>
    <w:rsid w:val="009F6895"/>
    <w:rsid w:val="00A2236B"/>
    <w:rsid w:val="00A27D1D"/>
    <w:rsid w:val="00A375CC"/>
    <w:rsid w:val="00A466F0"/>
    <w:rsid w:val="00A51131"/>
    <w:rsid w:val="00A6201B"/>
    <w:rsid w:val="00A63AA5"/>
    <w:rsid w:val="00A72527"/>
    <w:rsid w:val="00A774D6"/>
    <w:rsid w:val="00A979B5"/>
    <w:rsid w:val="00AA149E"/>
    <w:rsid w:val="00AA1574"/>
    <w:rsid w:val="00AB019C"/>
    <w:rsid w:val="00AB0712"/>
    <w:rsid w:val="00AC01D2"/>
    <w:rsid w:val="00AC253D"/>
    <w:rsid w:val="00AD332A"/>
    <w:rsid w:val="00AD7268"/>
    <w:rsid w:val="00AE6CE1"/>
    <w:rsid w:val="00AF25A8"/>
    <w:rsid w:val="00B0228E"/>
    <w:rsid w:val="00B1421D"/>
    <w:rsid w:val="00B17565"/>
    <w:rsid w:val="00B3364B"/>
    <w:rsid w:val="00B337EB"/>
    <w:rsid w:val="00B573AF"/>
    <w:rsid w:val="00B663BF"/>
    <w:rsid w:val="00BA14A2"/>
    <w:rsid w:val="00BB0C93"/>
    <w:rsid w:val="00BB1BE0"/>
    <w:rsid w:val="00BC6E92"/>
    <w:rsid w:val="00BD3BFD"/>
    <w:rsid w:val="00BD733B"/>
    <w:rsid w:val="00BE48E5"/>
    <w:rsid w:val="00BE7156"/>
    <w:rsid w:val="00BF1BAF"/>
    <w:rsid w:val="00C2263D"/>
    <w:rsid w:val="00C37D6A"/>
    <w:rsid w:val="00C64F6B"/>
    <w:rsid w:val="00C77844"/>
    <w:rsid w:val="00C82FA8"/>
    <w:rsid w:val="00C91DEA"/>
    <w:rsid w:val="00C95918"/>
    <w:rsid w:val="00CE102F"/>
    <w:rsid w:val="00CE6709"/>
    <w:rsid w:val="00D33F72"/>
    <w:rsid w:val="00D42BF5"/>
    <w:rsid w:val="00D73895"/>
    <w:rsid w:val="00D83852"/>
    <w:rsid w:val="00DC696E"/>
    <w:rsid w:val="00E0446D"/>
    <w:rsid w:val="00E12043"/>
    <w:rsid w:val="00E130F0"/>
    <w:rsid w:val="00E1444A"/>
    <w:rsid w:val="00E157C4"/>
    <w:rsid w:val="00E15915"/>
    <w:rsid w:val="00E2472A"/>
    <w:rsid w:val="00E40419"/>
    <w:rsid w:val="00E670E3"/>
    <w:rsid w:val="00E67E57"/>
    <w:rsid w:val="00E709E9"/>
    <w:rsid w:val="00E75D4A"/>
    <w:rsid w:val="00E76233"/>
    <w:rsid w:val="00E92DA9"/>
    <w:rsid w:val="00E948A2"/>
    <w:rsid w:val="00EB29F8"/>
    <w:rsid w:val="00EC2D90"/>
    <w:rsid w:val="00ED5618"/>
    <w:rsid w:val="00EE215D"/>
    <w:rsid w:val="00F226D0"/>
    <w:rsid w:val="00F56B99"/>
    <w:rsid w:val="00F731CF"/>
    <w:rsid w:val="00F92399"/>
    <w:rsid w:val="00F96A66"/>
    <w:rsid w:val="00F979B0"/>
    <w:rsid w:val="00FB2328"/>
    <w:rsid w:val="00FB2CE7"/>
    <w:rsid w:val="00FD2D19"/>
    <w:rsid w:val="00FD3B62"/>
    <w:rsid w:val="00FD7594"/>
    <w:rsid w:val="00FF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AAE571-353E-4D04-B2A1-7A0C91F88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8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8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 Дмитрий Владимирович</dc:creator>
  <cp:lastModifiedBy>Орлов Михаил Анатольевич</cp:lastModifiedBy>
  <cp:revision>5</cp:revision>
  <dcterms:created xsi:type="dcterms:W3CDTF">2017-03-20T15:26:00Z</dcterms:created>
  <dcterms:modified xsi:type="dcterms:W3CDTF">2017-03-20T16:24:00Z</dcterms:modified>
</cp:coreProperties>
</file>